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b/>
          <w:bCs/>
          <w:i w:val="0"/>
          <w:iCs w:val="0"/>
          <w:caps w:val="0"/>
          <w:color w:val="000000"/>
          <w:spacing w:val="0"/>
          <w:sz w:val="28"/>
          <w:szCs w:val="28"/>
          <w:bdr w:val="none" w:color="auto" w:sz="0" w:space="0"/>
          <w:shd w:val="clear" w:fill="FFFFFF"/>
        </w:rPr>
      </w:pPr>
      <w:r>
        <w:rPr>
          <w:rFonts w:hint="eastAsia" w:ascii="微软雅黑" w:hAnsi="微软雅黑" w:eastAsia="微软雅黑" w:cs="微软雅黑"/>
          <w:b/>
          <w:bCs/>
          <w:i w:val="0"/>
          <w:iCs w:val="0"/>
          <w:caps w:val="0"/>
          <w:color w:val="555555"/>
          <w:spacing w:val="0"/>
          <w:sz w:val="32"/>
          <w:szCs w:val="32"/>
          <w:bdr w:val="none" w:color="auto" w:sz="0" w:space="0"/>
          <w:shd w:val="clear" w:fill="FFFFFF"/>
        </w:rPr>
        <w:t>珠海汇华人力资源服务有限公司公开招聘扑火队员公告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因工作需要，珠海汇华人力资源服务有限公司面向社会公开招聘扑火队员1名（录用</w:t>
      </w: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FFFFF"/>
        </w:rPr>
        <w:t>后派遣至南水镇应急办工作），现公告如下：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shd w:val="clear" w:fill="FFFFFF"/>
        </w:rPr>
        <w:t>       一、招聘岗位、人数、资格条件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本次共招聘1个岗位，人数1名，应聘者须具有中华人民共和国国籍，遵纪守法，品行端正，身体健康，具体资格条件如下：</w:t>
      </w:r>
    </w:p>
    <w:tbl>
      <w:tblPr>
        <w:tblW w:w="865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40"/>
        <w:gridCol w:w="1300"/>
        <w:gridCol w:w="626"/>
        <w:gridCol w:w="2739"/>
        <w:gridCol w:w="335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76"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rPr>
              <w:t>岗位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rPr>
              <w:t>编号</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rPr>
              <w:t>岗位名称</w:t>
            </w:r>
          </w:p>
        </w:tc>
        <w:tc>
          <w:tcPr>
            <w:tcW w:w="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rPr>
              <w:t>招聘人数</w:t>
            </w:r>
          </w:p>
        </w:tc>
        <w:tc>
          <w:tcPr>
            <w:tcW w:w="27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rPr>
              <w:t>学历要求</w:t>
            </w:r>
          </w:p>
        </w:tc>
        <w:tc>
          <w:tcPr>
            <w:tcW w:w="33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rPr>
              <w:t>专业、年龄、资历等其他要求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43"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扑火队员</w:t>
            </w:r>
          </w:p>
        </w:tc>
        <w:tc>
          <w:tcPr>
            <w:tcW w:w="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1</w:t>
            </w:r>
          </w:p>
        </w:tc>
        <w:tc>
          <w:tcPr>
            <w:tcW w:w="273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全日制大专及以上学历</w:t>
            </w:r>
          </w:p>
        </w:tc>
        <w:tc>
          <w:tcPr>
            <w:tcW w:w="33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  1.35周岁及以下；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  2.具有较强的文字表达能力和组织协调能力，熟悉行政办公工作，熟练使用办公软件等；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3.具有较强的体能和机械器材操作能力；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4.同等条件下持有C1驾照者、居住在南水镇者优先；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5.需要从事外勤、值班等工作，较适合男性。</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rPr>
              <w:t>合  计</w:t>
            </w:r>
          </w:p>
        </w:tc>
        <w:tc>
          <w:tcPr>
            <w:tcW w:w="6718" w:type="dxa"/>
            <w:gridSpan w:val="3"/>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rPr>
              <w:t>1人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000000"/>
          <w:spacing w:val="0"/>
          <w:sz w:val="24"/>
          <w:szCs w:val="24"/>
          <w:bdr w:val="none" w:color="auto" w:sz="0" w:space="0"/>
          <w:shd w:val="clear" w:fill="FFFFFF"/>
        </w:rPr>
        <w:t>   二、薪酬及待遇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薪酬待遇按照扑火队员工资标准发放，试用期一个月，试用期满考察合格后办理正式聘用手续，试用期考察不合格，解除聘用关系，由此产生的缺额，由招聘工作领导小组决定是否按应聘者总成绩高低排序进行等额递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000000"/>
          <w:spacing w:val="0"/>
          <w:sz w:val="24"/>
          <w:szCs w:val="24"/>
          <w:bdr w:val="none" w:color="auto" w:sz="0" w:space="0"/>
          <w:shd w:val="clear" w:fill="FFFFFF"/>
        </w:rPr>
        <w:t>三、招聘程序及方法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坚持公开、公平、公正、择优录用的原则，按照发布公告、报名、资格审查、面试、拟定人选体检、考察、录用的工作流程招聘。具体程序如下：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shd w:val="clear" w:fill="FFFFFF"/>
        </w:rPr>
        <w:t>       （一）报名及资格审查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1、报名时间：2022年6月13日至6月17日。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2、报名地点：南水镇政府2号楼206室，报名联系人：林小姐，联系电话：0756-7233362。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3、报名方式：应聘者本人或者委托人，携带报名材料到报名地点办理报名手续或邮递报名。邮递报名截止时间2022年6月17日18：00，邮递地址：南水镇政府2号楼206室，林小姐收，邮编：519050，电话：0756-7233362。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4、报名材料（按以下顺序装订）：①《招聘报名表》（附件1，自行下载A4纸双面打印、黑色签字笔签名）；②本人近期正面免冠同版大1寸彩照1张（贴在报名表上）；③身份证、户口本、学历证书复印件（现场报名须核原件，邮递报名面试时核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5、资格审查：根据报名材料对报名者进行资格审查，确定参加面试人员。岗位招聘人数与符合条件报考人数比例不足1:3时，该岗位将不予开考。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shd w:val="clear" w:fill="FFFFFF"/>
        </w:rPr>
        <w:t>       （二）面试（满分100分，合格线60分）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采用结构化面试方式，主要考察应聘者专业知识、业务能力和工作技能等。面试结束后，计算应聘者总成绩，依总成绩高低排序，面试成绩于面试结束后3个工作日内电话通知应聘者。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shd w:val="clear" w:fill="FFFFFF"/>
        </w:rPr>
        <w:t>       （三）体检及考察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体检合格后（体检时间另行通知），由招聘工作领导小组对体检合格者进行考察。考察内容主要是审查应聘者报名资料真实性，以及有无违法违纪行为或吸毒等不良嗜好。考察作用是定性，不计入总成绩，但考察不合格者不予录用。因体检对象放弃体检、体检不合格或考察不合格出现的招聘职位缺额，由招聘工作领导小组决定是否按应聘者总成绩高低排序进行等额递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Style w:val="8"/>
          <w:rFonts w:hint="eastAsia" w:ascii="微软雅黑" w:hAnsi="微软雅黑" w:eastAsia="微软雅黑" w:cs="微软雅黑"/>
          <w:i w:val="0"/>
          <w:iCs w:val="0"/>
          <w:caps w:val="0"/>
          <w:color w:val="000000"/>
          <w:spacing w:val="0"/>
          <w:sz w:val="24"/>
          <w:szCs w:val="24"/>
          <w:bdr w:val="none" w:color="auto" w:sz="0" w:space="0"/>
          <w:shd w:val="clear" w:fill="FFFFFF"/>
        </w:rPr>
        <w:t>       （四）确定拟聘人员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考察合格者确定为拟聘人员，由招聘工作领导小组按程序报批后办理录用手续。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000000"/>
          <w:spacing w:val="0"/>
          <w:sz w:val="24"/>
          <w:szCs w:val="24"/>
          <w:bdr w:val="none" w:color="auto" w:sz="0" w:space="0"/>
          <w:shd w:val="clear" w:fill="FFFFFF"/>
        </w:rPr>
        <w:t>   四、其他事项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979"/>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涉及工作人员回避的参照《公务员法》规定执行。本公告未尽事宜，由招聘工作领导小组研究并解释。</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OTE2ODUxMjNjNmJlNjQ4MWQ2MjBlMWE1OWJjOTAifQ=="/>
  </w:docVars>
  <w:rsids>
    <w:rsidRoot w:val="00000000"/>
    <w:rsid w:val="16857E7C"/>
    <w:rsid w:val="181422FE"/>
    <w:rsid w:val="631E1AC1"/>
    <w:rsid w:val="7D20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258</Words>
  <Characters>334</Characters>
  <Lines>0</Lines>
  <Paragraphs>0</Paragraphs>
  <TotalTime>4</TotalTime>
  <ScaleCrop>false</ScaleCrop>
  <LinksUpToDate>false</LinksUpToDate>
  <CharactersWithSpaces>342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2022-06-13T07:36:00Z</dcterms:created>
  <dc:creator>Administrator</dc:creator>
  <cp:lastModifiedBy>WPS_1645061881</cp:lastModifiedBy>
  <dcterms:modified xsi:type="dcterms:W3CDTF">2022-06-14T05:43:53Z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1447869856CD4AF5A41AED09D7B08953</vt:lpwstr>
  </property>
</Properties>
</file>